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E1" w:rsidRDefault="00AB2E8A" w:rsidP="00D75B75">
      <w:pPr>
        <w:jc w:val="center"/>
        <w:rPr>
          <w:b/>
          <w:sz w:val="28"/>
          <w:szCs w:val="28"/>
        </w:rPr>
      </w:pPr>
      <w:r w:rsidRPr="00AB2E8A">
        <w:rPr>
          <w:b/>
          <w:sz w:val="28"/>
          <w:szCs w:val="28"/>
        </w:rPr>
        <w:t xml:space="preserve">Laser </w:t>
      </w:r>
      <w:r w:rsidR="00B733FD">
        <w:rPr>
          <w:b/>
          <w:sz w:val="28"/>
          <w:szCs w:val="28"/>
        </w:rPr>
        <w:t>Periodontal Surgery</w:t>
      </w:r>
    </w:p>
    <w:p w:rsidR="0003686C" w:rsidRPr="00AB2E8A" w:rsidRDefault="0003686C" w:rsidP="00AB2E8A">
      <w:pPr>
        <w:jc w:val="center"/>
        <w:rPr>
          <w:b/>
          <w:sz w:val="28"/>
          <w:szCs w:val="28"/>
        </w:rPr>
      </w:pPr>
    </w:p>
    <w:p w:rsidR="00AB2E8A" w:rsidRDefault="00AB2E8A" w:rsidP="00AB2E8A">
      <w:r>
        <w:t xml:space="preserve">This procedure uses a laser to remove </w:t>
      </w:r>
      <w:r w:rsidR="00B733FD">
        <w:t xml:space="preserve">bacteria in the gums surrounding your teeth. </w:t>
      </w:r>
      <w:r>
        <w:t xml:space="preserve">When the laser is used, sutures (stiches) are usually not required. </w:t>
      </w:r>
    </w:p>
    <w:p w:rsidR="00B733FD" w:rsidRDefault="00B733FD" w:rsidP="00AB2E8A"/>
    <w:p w:rsidR="00B733FD" w:rsidRPr="00B733FD" w:rsidRDefault="00B733FD" w:rsidP="00B733FD">
      <w:r>
        <w:rPr>
          <w:b/>
        </w:rPr>
        <w:t xml:space="preserve">First 24 hours:  </w:t>
      </w:r>
      <w:r>
        <w:t>no rinsing</w:t>
      </w:r>
    </w:p>
    <w:p w:rsidR="00B733FD" w:rsidRPr="00B733FD" w:rsidRDefault="004B1E53" w:rsidP="00B733FD">
      <w:pPr>
        <w:rPr>
          <w:b/>
        </w:rPr>
      </w:pPr>
      <w:r>
        <w:t>Use an ice p</w:t>
      </w:r>
      <w:r w:rsidR="00C81D81">
        <w:t xml:space="preserve">ack on the cheeks then heat the next day </w:t>
      </w:r>
      <w:r>
        <w:t xml:space="preserve">both </w:t>
      </w:r>
      <w:r w:rsidR="00B733FD">
        <w:t>fo</w:t>
      </w:r>
      <w:r>
        <w:t xml:space="preserve">r 20 minutes on/ 20 minutes off </w:t>
      </w:r>
      <w:r w:rsidR="00B733FD">
        <w:t xml:space="preserve"> </w:t>
      </w:r>
    </w:p>
    <w:p w:rsidR="00B733FD" w:rsidRDefault="00B733FD" w:rsidP="00AB2E8A">
      <w:pPr>
        <w:rPr>
          <w:b/>
        </w:rPr>
      </w:pPr>
    </w:p>
    <w:p w:rsidR="00B733FD" w:rsidRDefault="00B733FD" w:rsidP="00AB2E8A">
      <w:r>
        <w:rPr>
          <w:b/>
        </w:rPr>
        <w:t xml:space="preserve">After 24 hours: </w:t>
      </w:r>
      <w:r>
        <w:t xml:space="preserve"> Begin rinsing with </w:t>
      </w:r>
      <w:proofErr w:type="spellStart"/>
      <w:r>
        <w:t>Peridex</w:t>
      </w:r>
      <w:proofErr w:type="spellEnd"/>
      <w:r>
        <w:t xml:space="preserve"> 2 times a day. Morning and bedtime are recommended. </w:t>
      </w:r>
    </w:p>
    <w:p w:rsidR="00B733FD" w:rsidRDefault="00B733FD" w:rsidP="00AB2E8A"/>
    <w:p w:rsidR="00B733FD" w:rsidRDefault="00B733FD" w:rsidP="00AB2E8A">
      <w:r>
        <w:rPr>
          <w:b/>
        </w:rPr>
        <w:t xml:space="preserve">For 7 days: </w:t>
      </w:r>
      <w:r w:rsidR="00C81D81">
        <w:rPr>
          <w:b/>
        </w:rPr>
        <w:t>Use finger cot</w:t>
      </w:r>
      <w:r w:rsidR="007A1C7A">
        <w:rPr>
          <w:b/>
        </w:rPr>
        <w:t>/sponge brush</w:t>
      </w:r>
      <w:bookmarkStart w:id="0" w:name="_GoBack"/>
      <w:bookmarkEnd w:id="0"/>
      <w:r w:rsidR="00C81D81">
        <w:rPr>
          <w:b/>
        </w:rPr>
        <w:t xml:space="preserve"> only. </w:t>
      </w:r>
      <w:r>
        <w:t xml:space="preserve">No brushing the surgical/lased area at the gum line. You may carefully brush the </w:t>
      </w:r>
      <w:r w:rsidR="00016450">
        <w:t>biting</w:t>
      </w:r>
      <w:r>
        <w:t xml:space="preserve"> surfaces of you</w:t>
      </w:r>
      <w:r w:rsidR="004B1E53">
        <w:t xml:space="preserve">r teeth. Do not use a </w:t>
      </w:r>
      <w:proofErr w:type="spellStart"/>
      <w:r w:rsidR="004B1E53">
        <w:t>waterpik</w:t>
      </w:r>
      <w:proofErr w:type="spellEnd"/>
      <w:r>
        <w:t xml:space="preserve">. </w:t>
      </w:r>
    </w:p>
    <w:p w:rsidR="00B733FD" w:rsidRDefault="00B733FD" w:rsidP="00AB2E8A"/>
    <w:p w:rsidR="00B733FD" w:rsidRDefault="00B733FD" w:rsidP="00AB2E8A">
      <w:r>
        <w:rPr>
          <w:b/>
        </w:rPr>
        <w:t xml:space="preserve">After First 7 days: </w:t>
      </w:r>
      <w:r w:rsidR="00C81D81">
        <w:t xml:space="preserve"> Brush with an extra </w:t>
      </w:r>
      <w:r>
        <w:t xml:space="preserve">soft bristle, manual toothbrush. </w:t>
      </w:r>
      <w:r w:rsidR="00C81D81">
        <w:t>Do not use electric toothbrush.</w:t>
      </w:r>
    </w:p>
    <w:p w:rsidR="00B733FD" w:rsidRDefault="00B733FD" w:rsidP="00AB2E8A"/>
    <w:p w:rsidR="00910655" w:rsidRDefault="00B733FD" w:rsidP="00AB2E8A">
      <w:r>
        <w:rPr>
          <w:b/>
        </w:rPr>
        <w:t xml:space="preserve">For 2 weeks: </w:t>
      </w:r>
      <w:r>
        <w:t xml:space="preserve">No flossing in the surgical area. You can </w:t>
      </w:r>
      <w:r>
        <w:rPr>
          <w:u w:val="single"/>
        </w:rPr>
        <w:t>gently</w:t>
      </w:r>
      <w:r w:rsidR="00910655">
        <w:t xml:space="preserve"> floss if significant food is stuck in an area. </w:t>
      </w:r>
      <w:r w:rsidR="00C81D81">
        <w:t xml:space="preserve">Do not go under gum line. </w:t>
      </w:r>
    </w:p>
    <w:p w:rsidR="00910655" w:rsidRPr="00B733FD" w:rsidRDefault="00910655" w:rsidP="00AB2E8A"/>
    <w:p w:rsidR="00AB2E8A" w:rsidRDefault="00AB2E8A" w:rsidP="00AB2E8A">
      <w:pPr>
        <w:rPr>
          <w:b/>
        </w:rPr>
      </w:pPr>
      <w:r>
        <w:rPr>
          <w:b/>
        </w:rPr>
        <w:t>Bleeding:</w:t>
      </w:r>
    </w:p>
    <w:p w:rsidR="00AB2E8A" w:rsidRDefault="00910655" w:rsidP="00AB2E8A">
      <w:r>
        <w:t>There may be some bleeding</w:t>
      </w:r>
      <w:r w:rsidR="00AB2E8A">
        <w:t>. Most bleeding will stop within a few hours. You may see more bleeding when eating our brushing your teeth. This is normal</w:t>
      </w:r>
      <w:r>
        <w:t xml:space="preserve">. </w:t>
      </w:r>
      <w:r w:rsidR="00AB2E8A">
        <w:t xml:space="preserve">If the bleeding does not seem to stop, or it seems excessive, take moist gauze or a wet tea bag and </w:t>
      </w:r>
      <w:r>
        <w:t>place it over the surgical site</w:t>
      </w:r>
      <w:r w:rsidR="00AB2E8A">
        <w:t xml:space="preserve">. Apply pressure with your fingers and leave on for 30-40minutes. Repeat several times if necessary. Do not hesitate to call our office if you are concerned. </w:t>
      </w:r>
    </w:p>
    <w:p w:rsidR="00AB2E8A" w:rsidRDefault="00AB2E8A" w:rsidP="00AB2E8A"/>
    <w:p w:rsidR="00AB2E8A" w:rsidRDefault="00AB2E8A" w:rsidP="00AB2E8A">
      <w:pPr>
        <w:rPr>
          <w:b/>
        </w:rPr>
      </w:pPr>
      <w:r>
        <w:rPr>
          <w:b/>
        </w:rPr>
        <w:t>Discomfort:</w:t>
      </w:r>
    </w:p>
    <w:p w:rsidR="00AB2E8A" w:rsidRDefault="00AB2E8A" w:rsidP="00AB2E8A">
      <w:r>
        <w:t xml:space="preserve">It is normal to have some sensitivity once the numbness wears off. The best way to minimize discomfort is to take Tylenol, Motrin, or Advil before it does. (Numbness usually last 2-3 hours but varies). Most patients experience mild discomfort for 1-2 days, so plan on giving over the counter pain medications for that long. </w:t>
      </w:r>
    </w:p>
    <w:p w:rsidR="00AB2E8A" w:rsidRDefault="00AB2E8A" w:rsidP="00AB2E8A"/>
    <w:p w:rsidR="0003686C" w:rsidRDefault="0003686C" w:rsidP="00AB2E8A">
      <w:pPr>
        <w:rPr>
          <w:b/>
        </w:rPr>
      </w:pPr>
      <w:r>
        <w:rPr>
          <w:b/>
        </w:rPr>
        <w:t>Eating:</w:t>
      </w:r>
    </w:p>
    <w:p w:rsidR="00AB2E8A" w:rsidRDefault="00B733FD" w:rsidP="00AB2E8A">
      <w:r>
        <w:t xml:space="preserve">For 2 weeks avoid eating on the surgical side </w:t>
      </w:r>
      <w:r w:rsidR="00C81D81">
        <w:t>and maintain a soft food diet only</w:t>
      </w:r>
      <w:r>
        <w:t xml:space="preserve">. No hard or crusty food. No nuts, seeds, grits, etc. No chewing gum or sticky foods. </w:t>
      </w:r>
      <w:r w:rsidR="00C81D81">
        <w:t>A</w:t>
      </w:r>
      <w:r w:rsidR="00AB2E8A">
        <w:t>void hot/spicy foods and citr</w:t>
      </w:r>
      <w:r w:rsidR="00C81D81">
        <w:t>us foods. These may cause pain.</w:t>
      </w:r>
    </w:p>
    <w:p w:rsidR="00AB2E8A" w:rsidRDefault="00AB2E8A" w:rsidP="00AB2E8A"/>
    <w:p w:rsidR="00AB2E8A" w:rsidRDefault="00AB2E8A" w:rsidP="00AB2E8A">
      <w:pPr>
        <w:rPr>
          <w:b/>
        </w:rPr>
      </w:pPr>
      <w:r>
        <w:rPr>
          <w:b/>
        </w:rPr>
        <w:t>Follow-Up Appointment:</w:t>
      </w:r>
    </w:p>
    <w:p w:rsidR="00AB2E8A" w:rsidRDefault="00AB2E8A" w:rsidP="00AB2E8A">
      <w:r>
        <w:t xml:space="preserve">We will want to see you at our office 1-2 weeks. If you did not make an appointment before you left, please call us to schedule one. This will be a short appointment for the dentist to evaluate your healing and answer any questions you might have. </w:t>
      </w:r>
    </w:p>
    <w:p w:rsidR="00AB2E8A" w:rsidRDefault="00AB2E8A" w:rsidP="00AB2E8A"/>
    <w:p w:rsidR="00AB2E8A" w:rsidRDefault="00AB2E8A" w:rsidP="00AB2E8A">
      <w:r>
        <w:rPr>
          <w:b/>
        </w:rPr>
        <w:t>Emergency Care:</w:t>
      </w:r>
    </w:p>
    <w:p w:rsidR="00AB2E8A" w:rsidRPr="001E7093" w:rsidRDefault="001E7093" w:rsidP="00AB2E8A">
      <w:pPr>
        <w:rPr>
          <w:b/>
        </w:rPr>
      </w:pPr>
      <w:r>
        <w:t xml:space="preserve">Our office has a doctor on call 24/7 for your needs. If you are experiencing severe pain, bleeding, swelling, or a fever please call our office at </w:t>
      </w:r>
      <w:r>
        <w:rPr>
          <w:b/>
        </w:rPr>
        <w:t>(478) 971-7701</w:t>
      </w:r>
      <w:r w:rsidR="00C81D81">
        <w:rPr>
          <w:b/>
        </w:rPr>
        <w:t>.</w:t>
      </w:r>
    </w:p>
    <w:p w:rsidR="00AB2E8A" w:rsidRPr="00AB2E8A" w:rsidRDefault="00AB2E8A" w:rsidP="00AB2E8A"/>
    <w:sectPr w:rsidR="00AB2E8A" w:rsidRPr="00AB2E8A" w:rsidSect="00D75B75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75" w:rsidRDefault="00D75B75" w:rsidP="00D75B75">
      <w:r>
        <w:separator/>
      </w:r>
    </w:p>
  </w:endnote>
  <w:endnote w:type="continuationSeparator" w:id="0">
    <w:p w:rsidR="00D75B75" w:rsidRDefault="00D75B75" w:rsidP="00D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75" w:rsidRDefault="00D75B75" w:rsidP="00D75B75">
      <w:r>
        <w:separator/>
      </w:r>
    </w:p>
  </w:footnote>
  <w:footnote w:type="continuationSeparator" w:id="0">
    <w:p w:rsidR="00D75B75" w:rsidRDefault="00D75B75" w:rsidP="00D75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75" w:rsidRPr="00D75B75" w:rsidRDefault="00D75B75" w:rsidP="00D75B75">
    <w:pPr>
      <w:pStyle w:val="Header"/>
      <w:jc w:val="center"/>
      <w:rPr>
        <w:color w:val="5B9BD5" w:themeColor="accent1"/>
        <w:sz w:val="20"/>
      </w:rPr>
    </w:pPr>
    <w:r w:rsidRPr="00B7516C">
      <w:rPr>
        <w:noProof/>
      </w:rPr>
      <w:drawing>
        <wp:inline distT="0" distB="0" distL="0" distR="0" wp14:anchorId="4867875C" wp14:editId="46C0ACB0">
          <wp:extent cx="3011029" cy="1323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171" cy="134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6C"/>
    <w:rsid w:val="00016450"/>
    <w:rsid w:val="0003686C"/>
    <w:rsid w:val="00064BE1"/>
    <w:rsid w:val="001E7093"/>
    <w:rsid w:val="003877D7"/>
    <w:rsid w:val="004714D3"/>
    <w:rsid w:val="004B1E53"/>
    <w:rsid w:val="00505CBB"/>
    <w:rsid w:val="005F4BE9"/>
    <w:rsid w:val="007A1C7A"/>
    <w:rsid w:val="00833AFF"/>
    <w:rsid w:val="008F3613"/>
    <w:rsid w:val="00910655"/>
    <w:rsid w:val="009524E0"/>
    <w:rsid w:val="009E64AB"/>
    <w:rsid w:val="00AB2E8A"/>
    <w:rsid w:val="00B733FD"/>
    <w:rsid w:val="00B7516C"/>
    <w:rsid w:val="00C063F3"/>
    <w:rsid w:val="00C81D81"/>
    <w:rsid w:val="00D75B75"/>
    <w:rsid w:val="00E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D6D9DCC-EA4C-4E4B-B5E1-67800C41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75"/>
  </w:style>
  <w:style w:type="paragraph" w:styleId="Footer">
    <w:name w:val="footer"/>
    <w:basedOn w:val="Normal"/>
    <w:link w:val="FooterChar"/>
    <w:uiPriority w:val="99"/>
    <w:unhideWhenUsed/>
    <w:rsid w:val="00D75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9750-6B2E-45DA-8DC5-08C307DD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Clinical</cp:lastModifiedBy>
  <cp:revision>8</cp:revision>
  <cp:lastPrinted>2016-04-20T13:19:00Z</cp:lastPrinted>
  <dcterms:created xsi:type="dcterms:W3CDTF">2016-04-20T11:39:00Z</dcterms:created>
  <dcterms:modified xsi:type="dcterms:W3CDTF">2018-07-06T11:13:00Z</dcterms:modified>
</cp:coreProperties>
</file>